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305D" w14:textId="4329E3A7" w:rsidR="005D2ECC" w:rsidRPr="008E3957" w:rsidRDefault="005E108F" w:rsidP="008E3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1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Rekrutacja uzupełniająca do przedszkoli samorządowych i oddziałów przedszkolnych </w:t>
      </w:r>
      <w:r w:rsidR="00951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51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szkołach </w:t>
      </w:r>
      <w:r w:rsidR="005D2ECC" w:rsidRPr="00951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podstawowych prowadzonych przez </w:t>
      </w:r>
      <w:r w:rsidR="00951129" w:rsidRPr="00951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5D2ECC" w:rsidRPr="00951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minę Chrzanów</w:t>
      </w:r>
      <w:r w:rsidR="00951129" w:rsidRPr="00951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szkolny 202</w:t>
      </w:r>
      <w:r w:rsidR="00937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51129" w:rsidRPr="00951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937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0A7223E6" w14:textId="129AA898" w:rsidR="005E108F" w:rsidRPr="002D7B23" w:rsidRDefault="005E108F" w:rsidP="005E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</w:t>
      </w:r>
      <w:r w:rsidR="00951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uzupełniająca 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samorządowych przedszkoli i oddziałów przedszkolnych w szkołach podstawowych rozpocznie się </w:t>
      </w:r>
      <w:r w:rsidR="002D7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9511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</w:t>
      </w:r>
      <w:r w:rsidRPr="005E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D7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E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</w:t>
      </w:r>
      <w:r w:rsidRPr="00C9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r w:rsidR="00212E77" w:rsidRPr="00C9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9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.00 </w:t>
      </w:r>
      <w:r w:rsidRPr="005E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potrwa do </w:t>
      </w:r>
      <w:r w:rsidR="002D7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B34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</w:t>
      </w:r>
      <w:r w:rsidRPr="005E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C9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E1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</w:t>
      </w:r>
      <w:r w:rsidRPr="00C94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15.00.</w:t>
      </w:r>
    </w:p>
    <w:p w14:paraId="1D5BDDFE" w14:textId="1A54BB78" w:rsidR="005E108F" w:rsidRPr="005E108F" w:rsidRDefault="000A0EC7" w:rsidP="005E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będzie można składać za pośrednictwem systemu elektronicznego, </w:t>
      </w:r>
      <w:r w:rsidR="005E108F"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zostaną zamieszczone szczegółowe zasady rekrutacji oraz formularze rekrutacyjne. </w:t>
      </w:r>
    </w:p>
    <w:p w14:paraId="49292429" w14:textId="0C4B024A" w:rsidR="005E108F" w:rsidRPr="005E108F" w:rsidRDefault="005E108F" w:rsidP="005E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przeprowadzania  postępowania uzupełniającego, w tym terminy składania dokumentów na rok szkolny 202</w:t>
      </w:r>
      <w:r w:rsidR="002D7B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2D7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przedszkoli i oddziałów przedszkolnych w szkołach podstawowych prowadzonych przez gminę Chrzanów określa Zarządzenie Nr ORG.0050.</w:t>
      </w:r>
      <w:r w:rsidR="002D7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3F0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D7B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Chrzanowa z dnia </w:t>
      </w:r>
      <w:r w:rsidR="002D7B23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2D7B2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431BCC3F" w14:textId="77777777" w:rsidR="00D93F02" w:rsidRDefault="005E108F" w:rsidP="005E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drugiego etapu postępowania rekrutacyjnego do przedszkoli, oddziałów przedszkolnych w szkołach podstawowych prowadzonych przez gminę Chrzanów i dokumenty niezbędne do potwierdzenia tych kryteriów oraz przyznanie każdemu kryterium określonej liczby punktów określa Uchwała Nr </w:t>
      </w:r>
      <w:r w:rsidR="004C7B6F">
        <w:rPr>
          <w:rFonts w:ascii="Times New Roman" w:eastAsia="Times New Roman" w:hAnsi="Times New Roman" w:cs="Times New Roman"/>
          <w:sz w:val="24"/>
          <w:szCs w:val="24"/>
          <w:lang w:eastAsia="pl-PL"/>
        </w:rPr>
        <w:t>LII/548/2023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Miejskiej w Chrzanowie z dnia </w:t>
      </w:r>
      <w:r w:rsidR="004C7B6F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</w:t>
      </w:r>
      <w:r w:rsidR="00D93F0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C7B6F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C44AAE" w14:textId="68092D4D" w:rsidR="00D93F02" w:rsidRPr="00D93F02" w:rsidRDefault="005E108F" w:rsidP="005E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dotyczy</w:t>
      </w:r>
      <w:r w:rsidR="00163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pierwszej kolejności</w:t>
      </w: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zamieszkałych na obszarze gminy Chrzanów.</w:t>
      </w:r>
    </w:p>
    <w:p w14:paraId="71707346" w14:textId="14B853E9" w:rsidR="005E108F" w:rsidRPr="005E108F" w:rsidRDefault="005E108F" w:rsidP="005E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08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można składać do następujących placówek:</w:t>
      </w:r>
    </w:p>
    <w:p w14:paraId="022FBBFE" w14:textId="62D86783" w:rsidR="002D7B23" w:rsidRPr="00FD0D48" w:rsidRDefault="002D7B23" w:rsidP="002D7B2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Samorządowe Nr 4 w Chrzanowie, ul. Kardynała Stefana Wyszyńskiego 5</w:t>
      </w:r>
      <w:r w:rsidR="00FD0D48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961781" w14:textId="0292AAF4" w:rsidR="008E3957" w:rsidRPr="00FD0D48" w:rsidRDefault="008E3957" w:rsidP="008E39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Samorządowe Nr 9 im. Jana Brzechwy  w Chrzanowie, ul. Brzezina 14</w:t>
      </w:r>
      <w:r w:rsidR="00FD0D48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30B11B" w14:textId="134A4E1C" w:rsidR="00212E77" w:rsidRPr="00FD0D48" w:rsidRDefault="00212E77" w:rsidP="008E39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Samorządowe Nr </w:t>
      </w:r>
      <w:r w:rsidR="00D93F02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10 z Oddziałami Integracyjnymi</w:t>
      </w:r>
      <w:r w:rsidR="001C06F0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Chrzanowie, </w:t>
      </w:r>
      <w:r w:rsidR="003C40A8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D93F02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Generała Władysława Sikorskiego 6</w:t>
      </w:r>
      <w:r w:rsidR="00FD0D48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856259" w14:textId="5C1C12F3" w:rsidR="00C94C10" w:rsidRPr="00FD0D48" w:rsidRDefault="00C94C10" w:rsidP="008E39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Samorządowe im. św. Franciszka – patrona ekologów w Balinie</w:t>
      </w:r>
      <w:r w:rsidR="00FD0D48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Komisji Edukacji Narodowej 7.</w:t>
      </w:r>
    </w:p>
    <w:p w14:paraId="395D2D74" w14:textId="060F8652" w:rsidR="00212E77" w:rsidRPr="00FD0D48" w:rsidRDefault="00212E77" w:rsidP="00212E7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przedszkolny w Szkole Podstawowej im. Mikołaja Kopernika w Balinie, </w:t>
      </w:r>
      <w:r w:rsidR="001414DE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1414DE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Jaworznicka 139</w:t>
      </w:r>
      <w:r w:rsidR="00FD0D48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FD67C0" w14:textId="565EF380" w:rsidR="001414DE" w:rsidRPr="00FD0D48" w:rsidRDefault="001414DE" w:rsidP="004A1B6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przedszkolny w Szkole Podstawowej im. Króla Władysława Jagiełły w Luszowicach, ul. Stanisława Przybyszewskiego 6</w:t>
      </w:r>
      <w:r w:rsidR="00FD0D48" w:rsidRPr="00FD0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1414DE" w:rsidRPr="00FD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60F"/>
    <w:multiLevelType w:val="hybridMultilevel"/>
    <w:tmpl w:val="303023BA"/>
    <w:lvl w:ilvl="0" w:tplc="8B34DE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447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427A2D4-8720-4950-9197-275C48F343A4}"/>
  </w:docVars>
  <w:rsids>
    <w:rsidRoot w:val="005E108F"/>
    <w:rsid w:val="000A0EC7"/>
    <w:rsid w:val="001414DE"/>
    <w:rsid w:val="00163CB8"/>
    <w:rsid w:val="001C06F0"/>
    <w:rsid w:val="00212E77"/>
    <w:rsid w:val="002D7B23"/>
    <w:rsid w:val="002E138B"/>
    <w:rsid w:val="003C40A8"/>
    <w:rsid w:val="003F3246"/>
    <w:rsid w:val="0048191A"/>
    <w:rsid w:val="004C7B6F"/>
    <w:rsid w:val="005D2ECC"/>
    <w:rsid w:val="005E108F"/>
    <w:rsid w:val="008E3957"/>
    <w:rsid w:val="0093791A"/>
    <w:rsid w:val="00951129"/>
    <w:rsid w:val="00A24638"/>
    <w:rsid w:val="00B344BE"/>
    <w:rsid w:val="00C15495"/>
    <w:rsid w:val="00C3735D"/>
    <w:rsid w:val="00C94C10"/>
    <w:rsid w:val="00CA1067"/>
    <w:rsid w:val="00D93F02"/>
    <w:rsid w:val="00F050E7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37F1"/>
  <w15:chartTrackingRefBased/>
  <w15:docId w15:val="{F59BE828-F9AE-4EF9-A94F-EC7CA20B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108F"/>
    <w:rPr>
      <w:b/>
      <w:bCs/>
    </w:rPr>
  </w:style>
  <w:style w:type="paragraph" w:styleId="Akapitzlist">
    <w:name w:val="List Paragraph"/>
    <w:basedOn w:val="Normalny"/>
    <w:uiPriority w:val="34"/>
    <w:qFormat/>
    <w:rsid w:val="0021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27A2D4-8720-4950-9197-275C48F343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Dłubisz</dc:creator>
  <cp:keywords/>
  <dc:description/>
  <cp:lastModifiedBy>Joanna Dłubisz</cp:lastModifiedBy>
  <cp:revision>4</cp:revision>
  <cp:lastPrinted>2023-05-17T12:04:00Z</cp:lastPrinted>
  <dcterms:created xsi:type="dcterms:W3CDTF">2025-04-28T11:25:00Z</dcterms:created>
  <dcterms:modified xsi:type="dcterms:W3CDTF">2025-05-06T10:56:00Z</dcterms:modified>
</cp:coreProperties>
</file>